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136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12"/>
        <w:gridCol w:w="3816"/>
        <w:gridCol w:w="6819"/>
        <w:gridCol w:w="14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3699" w:type="dxa"/>
            <w:gridSpan w:val="4"/>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ascii="黑体" w:hAnsi="宋体" w:eastAsia="黑体" w:cs="黑体"/>
                <w:i w:val="0"/>
                <w:iCs w:val="0"/>
                <w:color w:val="000000"/>
                <w:sz w:val="36"/>
                <w:szCs w:val="36"/>
                <w:u w:val="none"/>
              </w:rPr>
            </w:pPr>
            <w:r>
              <w:rPr>
                <w:rFonts w:hint="eastAsia" w:ascii="黑体" w:hAnsi="宋体" w:eastAsia="黑体" w:cs="黑体"/>
                <w:i w:val="0"/>
                <w:iCs w:val="0"/>
                <w:color w:val="000000"/>
                <w:kern w:val="0"/>
                <w:sz w:val="36"/>
                <w:szCs w:val="36"/>
                <w:u w:val="none"/>
                <w:lang w:val="en-US" w:eastAsia="zh-CN" w:bidi="ar"/>
              </w:rPr>
              <w:t>额尔古纳市卫健委2023年国家随机监督抽查工作情况表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监督专业</w:t>
            </w:r>
          </w:p>
        </w:tc>
        <w:tc>
          <w:tcPr>
            <w:tcW w:w="3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被监督单位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检查/检验项目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抽检结果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公共场所卫生</w:t>
            </w:r>
          </w:p>
        </w:tc>
        <w:tc>
          <w:tcPr>
            <w:tcW w:w="3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额尔古纳市莫尔道嘎鑫龙源宾馆</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1.设置卫生管理部门或人员情况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2.建立卫生管理档案情况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3.从业人员健康体检情况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4.设置禁止吸烟警语标志情况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5.对空气、水质、顾客用品用具等进行卫生检测情况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6.公示卫生许可证、卫生信誉度等级和卫生检测信息情况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7.对顾客用品用具进行清洗、消毒、保洁情况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8.实施卫生监督量化分级管理情况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9.住宿场所按照《艾滋病防治条例》放置安全套或者设置安全套发售设施情况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11.公共场所新冠疫情常态化防控措施落实情况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如抽中集中空调检查任务，检查项增加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1.建立集中空调通风系统卫生档案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2.建立预防空气传播性疾病应急预案情况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3.开展集中空调通风系统卫生检测或卫生学评价情况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4.开展集中空调通风系统清洗消毒情况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5.新风口、开放式冷却塔依标准设置情况 </w:t>
            </w:r>
            <w:bookmarkStart w:id="0" w:name="_GoBack"/>
            <w:bookmarkEnd w:id="0"/>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1.棉织品外观、细菌总数、大肠菌群、金黄色葡萄球菌、pH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2.杯具外观、细菌总数、大肠菌群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如抽中集中空调，检测项增加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1.风管内表面积尘量、细菌总数、真菌总数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2.冷却水中嗜肺军团菌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0" w:type="auto"/>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公共场所卫生</w:t>
            </w:r>
          </w:p>
        </w:tc>
        <w:tc>
          <w:tcPr>
            <w:tcW w:w="378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额尔古纳市黑山头赛汗塔拉蒙餐部落</w:t>
            </w:r>
          </w:p>
        </w:tc>
        <w:tc>
          <w:tcPr>
            <w:tcW w:w="6819"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1.设置卫生管理部门或人员情况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2.建立卫生管理档案情况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3.从业人员健康体检情况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4.设置禁止吸烟警语标志情况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5.对空气、水质、顾客用品用具等进行卫生检测情况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6.公示卫生许可证、卫生信誉度等级和卫生检测信息情况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7.对顾客用品用具进行清洗、消毒、保洁情况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8.实施卫生监督量化分级管理情况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9.住宿场所按照《艾滋病防治条例》放置安全套或者设置安全套发售设施情况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11.公共场所新冠疫情常态化防控措施落实情况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如抽中集中空调检查任务，检查项增加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1.建立集中空调通风系统卫生档案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2.建立预防空气传播性疾病应急预案情况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3.开展集中空调通风系统卫生检测或卫生学评价情况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4.开展集中空调通风系统清洗消毒情况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5.新风口、开放式冷却塔依标准设置情况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1.棉织品外观、细菌总数、大肠菌群、金黄色葡萄球菌、pH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2.杯具外观、细菌总数、大肠菌群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如抽中集中空调，检测项增加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1.风管内表面积尘量、细菌总数、真菌总数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2.冷却水中嗜肺军团菌</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公共场所卫生</w:t>
            </w:r>
          </w:p>
        </w:tc>
        <w:tc>
          <w:tcPr>
            <w:tcW w:w="3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额尔古纳市黑山头满都拉部落</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1.设置卫生管理部门或人员情况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2.建立卫生管理档案情况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3.从业人员健康体检情况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4.设置禁止吸烟警语标志情况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5.对空气、水质、顾客用品用具等进行卫生检测情况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6.公示卫生许可证、卫生信誉度等级和卫生检测信息情况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7.对顾客用品用具进行清洗、消毒、保洁情况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8.实施卫生监督量化分级管理情况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9.住宿场所按照《艾滋病防治条例》放置安全套或者设置安全套发售设施情况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11.公共场所新冠疫情常态化防控措施落实情况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如抽中集中空调检查任务，检查项增加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1.建立集中空调通风系统卫生档案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2.建立预防空气传播性疾病应急预案情况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3.开展集中空调通风系统卫生检测或卫生学评价情况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4.开展集中空调通风系统清洗消毒情况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5.新风口、开放式冷却塔依标准设置情况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1.棉织品外观、细菌总数、大肠菌群、金黄色葡萄球菌、pH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2.杯具外观、细菌总数、大肠菌群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如抽中集中空调，检测项增加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1.风管内表面积尘量、细菌总数、真菌总数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2.冷却水中嗜肺军团菌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公共场所卫生</w:t>
            </w:r>
          </w:p>
        </w:tc>
        <w:tc>
          <w:tcPr>
            <w:tcW w:w="3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额尔古纳市莫尔道嘎米阔鲁庄园</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1.设置卫生管理部门或人员情况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2.建立卫生管理档案情况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3.从业人员健康体检情况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4.设置禁止吸烟警语标志情况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5.对空气、水质、顾客用品用具等进行卫生检测情况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6.公示卫生许可证、卫生信誉度等级和卫生检测信息情况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7.对顾客用品用具进行清洗、消毒、保洁情况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8.实施卫生监督量化分级管理情况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9.住宿场所按照《艾滋病防治条例》放置安全套或者设置安全套发售设施情况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11.公共场所新冠疫情常态化防控措施落实情况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如抽中集中空调检查任务，检查项增加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1.建立集中空调通风系统卫生档案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2.建立预防空气传播性疾病应急预案情况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3.开展集中空调通风系统卫生检测或卫生学评价情况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4.开展集中空调通风系统清洗消毒情况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5.新风口、开放式冷却塔依标准设置情况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1.棉织品外观、细菌总数、大肠菌群、金黄色葡萄球菌、pH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2.杯具外观、细菌总数、大肠菌群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如抽中集中空调，检测项增加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1.风管内表面积尘量、细菌总数、真菌总数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2.冷却水中嗜肺军团菌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公共场所卫生</w:t>
            </w:r>
          </w:p>
        </w:tc>
        <w:tc>
          <w:tcPr>
            <w:tcW w:w="3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额尔古纳市恩和吾家小院</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1.设置卫生管理部门或人员情况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2.建立卫生管理档案情况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3.从业人员健康体检情况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4.设置禁止吸烟警语标志情况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5.对空气、水质、顾客用品用具等进行卫生检测情况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6.公示卫生许可证、卫生信誉度等级和卫生检测信息情况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7.对顾客用品用具进行清洗、消毒、保洁情况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8.实施卫生监督量化分级管理情况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9.住宿场所按照《艾滋病防治条例》放置安全套或者设置安全套发售设施情况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11.公共场所新冠疫情常态化防控措施落实情况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如抽中集中空调检查任务，检查项增加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1.建立集中空调通风系统卫生档案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2.建立预防空气传播性疾病应急预案情况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3.开展集中空调通风系统卫生检测或卫生学评价情况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4.开展集中空调通风系统清洗消毒情况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5.新风口、开放式冷却塔依标准设置情况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1.棉织品外观、细菌总数、大肠菌群、金黄色葡萄球菌、pH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2.杯具外观、细菌总数、大肠菌群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如抽中集中空调，检测项增加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1.风管内表面积尘量、细菌总数、真菌总数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2.冷却水中嗜肺军团菌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公共场所卫生</w:t>
            </w:r>
          </w:p>
        </w:tc>
        <w:tc>
          <w:tcPr>
            <w:tcW w:w="3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额尔古纳市莫尔道嘎雅库特庄园宾馆</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1.设置卫生管理部门或人员情况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2.建立卫生管理档案情况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3.从业人员健康体检情况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4.设置禁止吸烟警语标志情况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5.对空气、水质、顾客用品用具等进行卫生检测情况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6.公示卫生许可证、卫生信誉度等级和卫生检测信息情况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7.对顾客用品用具进行清洗、消毒、保洁情况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8.实施卫生监督量化分级管理情况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9.住宿场所按照《艾滋病防治条例》放置安全套或者设置安全套发售设施情况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11.公共场所新冠疫情常态化防控措施落实情况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如抽中集中空调检查任务，检查项增加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1.建立集中空调通风系统卫生档案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2.建立预防空气传播性疾病应急预案情况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3.开展集中空调通风系统卫生检测或卫生学评价情况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4.开展集中空调通风系统清洗消毒情况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5.新风口、开放式冷却塔依标准设置情况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1.棉织品外观、细菌总数、大肠菌群、金黄色葡萄球菌、pH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2.杯具外观、细菌总数、大肠菌群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如抽中集中空调，检测项增加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1.风管内表面积尘量、细菌总数、真菌总数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2.冷却水中嗜肺军团菌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公共场所卫生</w:t>
            </w:r>
          </w:p>
        </w:tc>
        <w:tc>
          <w:tcPr>
            <w:tcW w:w="3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额尔古纳市黑山头金呗尔游牧营地</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1.设置卫生管理部门或人员情况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2.建立卫生管理档案情况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3.从业人员健康体检情况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4.设置禁止吸烟警语标志情况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5.对空气、水质、顾客用品用具等进行卫生检测情况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6.公示卫生许可证、卫生信誉度等级和卫生检测信息情况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7.对顾客用品用具进行清洗、消毒、保洁情况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8.实施卫生监督量化分级管理情况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9.住宿场所按照《艾滋病防治条例》放置安全套或者设置安全套发售设施情况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11.公共场所新冠疫情常态化防控措施落实情况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如抽中集中空调检查任务，检查项增加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1.建立集中空调通风系统卫生档案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2.建立预防空气传播性疾病应急预案情况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3.开展集中空调通风系统卫生检测或卫生学评价情况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4.开展集中空调通风系统清洗消毒情况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5.新风口、开放式冷却塔依标准设置情况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1.棉织品外观、细菌总数、大肠菌群、金黄色葡萄球菌、pH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2.杯具外观、细菌总数、大肠菌群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如抽中集中空调，检测项增加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1.风管内表面积尘量、细菌总数、真菌总数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2.冷却水中嗜肺军团菌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公共场所卫生</w:t>
            </w:r>
          </w:p>
        </w:tc>
        <w:tc>
          <w:tcPr>
            <w:tcW w:w="3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额尔古纳市莫尔道嘎家和洗浴宾馆</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1.设置卫生管理部门或人员情况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2.建立卫生管理档案情况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3.从业人员健康体检情况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4.设置禁止吸烟警语标志情况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5.对空气、水质、顾客用品用具等进行卫生检测情况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6.公示卫生许可证、卫生信誉度等级和卫生检测信息情况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7.对顾客用品用具进行清洗、消毒、保洁情况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8.实施卫生监督量化分级管理情况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9.住宿场所按照《艾滋病防治条例》放置安全套或者设置安全套发售设施情况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11.公共场所新冠疫情常态化防控措施落实情况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如抽中集中空调检查任务，检查项增加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1.建立集中空调通风系统卫生档案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2.建立预防空气传播性疾病应急预案情况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3.开展集中空调通风系统卫生检测或卫生学评价情况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4.开展集中空调通风系统清洗消毒情况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5.新风口、开放式冷却塔依标准设置情况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1.棉织品外观、细菌总数、大肠菌群、金黄色葡萄球菌、pH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2.杯具外观、细菌总数、大肠菌群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如抽中集中空调，检测项增加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1.风管内表面积尘量、细菌总数、真菌总数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2.冷却水中嗜肺军团菌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公共场所卫生</w:t>
            </w:r>
          </w:p>
        </w:tc>
        <w:tc>
          <w:tcPr>
            <w:tcW w:w="3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额尔古纳市黑山头云海蔚然居民宿店</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1.设置卫生管理部门或人员情况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2.建立卫生管理档案情况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3.从业人员健康体检情况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4.设置禁止吸烟警语标志情况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5.对空气、水质、顾客用品用具等进行卫生检测情况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6.公示卫生许可证、卫生信誉度等级和卫生检测信息情况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7.对顾客用品用具进行清洗、消毒、保洁情况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8.实施卫生监督量化分级管理情况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9.住宿场所按照《艾滋病防治条例》放置安全套或者设置安全套发售设施情况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11.公共场所新冠疫情常态化防控措施落实情况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如抽中集中空调检查任务，检查项增加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1.建立集中空调通风系统卫生档案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2.建立预防空气传播性疾病应急预案情况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3.开展集中空调通风系统卫生检测或卫生学评价情况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4.开展集中空调通风系统清洗消毒情况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5.新风口、开放式冷却塔依标准设置情况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1.棉织品外观、细菌总数、大肠菌群、金黄色葡萄球菌、pH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2.杯具外观、细菌总数、大肠菌群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如抽中集中空调，检测项增加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1.风管内表面积尘量、细菌总数、真菌总数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2.冷却水中嗜肺军团菌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公共场所卫生</w:t>
            </w:r>
          </w:p>
        </w:tc>
        <w:tc>
          <w:tcPr>
            <w:tcW w:w="3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额尔古纳市莫尔道嘎云海大酒店</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1.设置卫生管理部门或人员情况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2.建立卫生管理档案情况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3.从业人员健康体检情况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4.设置禁止吸烟警语标志情况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5.对空气、水质、顾客用品用具等进行卫生检测情况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6.公示卫生许可证、卫生信誉度等级和卫生检测信息情况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7.对顾客用品用具进行清洗、消毒、保洁情况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8.实施卫生监督量化分级管理情况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9.住宿场所按照《艾滋病防治条例》放置安全套或者设置安全套发售设施情况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11.公共场所新冠疫情常态化防控措施落实情况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如抽中集中空调检查任务，检查项增加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1.建立集中空调通风系统卫生档案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2.建立预防空气传播性疾病应急预案情况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3.开展集中空调通风系统卫生检测或卫生学评价情况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4.开展集中空调通风系统清洗消毒情况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5.新风口、开放式冷却塔依标准设置情况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1.棉织品外观、细菌总数、大肠菌群、金黄色葡萄球菌、pH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2.杯具外观、细菌总数、大肠菌群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如抽中集中空调，检测项增加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1.风管内表面积尘量、细菌总数、真菌总数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2.冷却水中嗜肺军团菌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公共场所卫生</w:t>
            </w:r>
          </w:p>
        </w:tc>
        <w:tc>
          <w:tcPr>
            <w:tcW w:w="3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额尔古纳市黑山头额鲁特蒙古部落</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1.设置卫生管理部门或人员情况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2.建立卫生管理档案情况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3.从业人员健康体检情况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4.设置禁止吸烟警语标志情况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5.对空气、水质、顾客用品用具等进行卫生检测情况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6.公示卫生许可证、卫生信誉度等级和卫生检测信息情况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7.对顾客用品用具进行清洗、消毒、保洁情况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8.实施卫生监督量化分级管理情况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9.住宿场所按照《艾滋病防治条例》放置安全套或者设置安全套发售设施情况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11.公共场所新冠疫情常态化防控措施落实情况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如抽中集中空调检查任务，检查项增加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1.建立集中空调通风系统卫生档案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2.建立预防空气传播性疾病应急预案情况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3.开展集中空调通风系统卫生检测或卫生学评价情况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4.开展集中空调通风系统清洗消毒情况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5.新风口、开放式冷却塔依标准设置情况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1.棉织品外观、细菌总数、大肠菌群、金黄色葡萄球菌、pH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2.杯具外观、细菌总数、大肠菌群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如抽中集中空调，检测项增加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1.风管内表面积尘量、细菌总数、真菌总数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2.冷却水中嗜肺军团菌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公共场所卫生</w:t>
            </w:r>
          </w:p>
        </w:tc>
        <w:tc>
          <w:tcPr>
            <w:tcW w:w="3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额尔古纳市莫尔道嘎如佳宾馆</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1.设置卫生管理部门或人员情况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2.建立卫生管理档案情况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3.从业人员健康体检情况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4.设置禁止吸烟警语标志情况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5.对空气、水质、顾客用品用具等进行卫生检测情况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6.公示卫生许可证、卫生信誉度等级和卫生检测信息情况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7.对顾客用品用具进行清洗、消毒、保洁情况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8.实施卫生监督量化分级管理情况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9.住宿场所按照《艾滋病防治条例》放置安全套或者设置安全套发售设施情况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11.公共场所新冠疫情常态化防控措施落实情况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如抽中集中空调检查任务，检查项增加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1.建立集中空调通风系统卫生档案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2.建立预防空气传播性疾病应急预案情况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3.开展集中空调通风系统卫生检测或卫生学评价情况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4.开展集中空调通风系统清洗消毒情况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5.新风口、开放式冷却塔依标准设置情况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1.棉织品外观、细菌总数、大肠菌群、金黄色葡萄球菌、pH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2.杯具外观、细菌总数、大肠菌群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如抽中集中空调，检测项增加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1.风管内表面积尘量、细菌总数、真菌总数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2.冷却水中嗜肺军团菌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公共场所卫生</w:t>
            </w:r>
          </w:p>
        </w:tc>
        <w:tc>
          <w:tcPr>
            <w:tcW w:w="3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额尔古纳市莫尔道嘎银河湾浴场</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1.设置卫生管理部门或人员情况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2.建立卫生管理档案情况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3.从业人员健康体检情况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4.设置禁止吸烟警语标志情况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5.对空气、水质、顾客用品用具等进行卫生检测情况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6.公示卫生许可证、卫生信誉度等级和卫生检测信息情况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7.对顾客用品用具进行清洗、消毒、保洁情况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8.实施卫生监督量化分级管理情况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11.公共场所新冠疫情常态化防控措施落实情况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如抽中集中空调检查任务，检查项增加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1.建立集中空调通风系统卫生档案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2.建立预防空气传播性疾病应急预案情况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3.开展集中空调通风系统卫生检测或卫生学评价情况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4.开展集中空调通风系统清洗消毒情况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5.新风口、开放式冷却塔依标准设置情况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1.棉织品外观、细菌总数、大肠菌群、金黄色葡萄球菌、pH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2.沐浴用水嗜肺军团菌、池水浊度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如抽中集中空调检测任务，检测项增加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1.风管内表面积尘量、细菌总数、真菌总数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2.冷却水中嗜肺军团菌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公共场所卫生</w:t>
            </w:r>
          </w:p>
        </w:tc>
        <w:tc>
          <w:tcPr>
            <w:tcW w:w="3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额尔古纳市莫尔道嘎头领发艺</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1.设置卫生管理部门或人员情况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2.建立卫生管理档案情况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3.从业人员健康体检情况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4.设置禁止吸烟警语标志情况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5.对空气、水质、顾客用品用具等进行卫生检测情况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6.公示卫生许可证、卫生信誉度等级和卫生检测信息情况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7.对顾客用品用具进行清洗、消毒、保洁情况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8.实施卫生监督量化分级管理情况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10.生活美容场所违法开展医疗美容情况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11.公共场所新冠疫情常态化防控措施落实情况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如抽中集中空调检查任务，检查项增加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1.建立集中空调通风系统卫生档案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2.建立预防空气传播性疾病应急预案情况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3.开展集中空调通风系统卫生检测或卫生学评价情况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4.开展集中空调通风系统清洗消毒情况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5.新风口、开放式冷却塔依标准设置情况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1.美容美发工具细菌总数、大肠菌群、金黄色葡萄球菌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2.棉织品外观、细菌总数、大肠菌群、金黄色葡萄球菌、pH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如抽中集中空调检测任务，检测项增加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1.风管内表面积尘量、细菌总数、真菌总数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2.冷却水中嗜肺军团菌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公共场所卫生</w:t>
            </w:r>
          </w:p>
        </w:tc>
        <w:tc>
          <w:tcPr>
            <w:tcW w:w="3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额尔古纳市莫尔道嘎起点发艺</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1.设置卫生管理部门或人员情况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2.建立卫生管理档案情况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3.从业人员健康体检情况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4.设置禁止吸烟警语标志情况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5.对空气、水质、顾客用品用具等进行卫生检测情况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6.公示卫生许可证、卫生信誉度等级和卫生检测信息情况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7.对顾客用品用具进行清洗、消毒、保洁情况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8.实施卫生监督量化分级管理情况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10.生活美容场所违法开展医疗美容情况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11.公共场所新冠疫情常态化防控措施落实情况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如抽中集中空调检查任务，检查项增加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1.建立集中空调通风系统卫生档案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2.建立预防空气传播性疾病应急预案情况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3.开展集中空调通风系统卫生检测或卫生学评价情况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4.开展集中空调通风系统清洗消毒情况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5.新风口、开放式冷却塔依标准设置情况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1.美容美发工具细菌总数、大肠菌群、金黄色葡萄球菌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2.棉织品外观、细菌总数、大肠菌群、金黄色葡萄球菌、pH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如抽中集中空调检测任务，检测项增加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1.风管内表面积尘量、细菌总数、真菌总数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2.冷却水中嗜肺军团菌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公共场所卫生</w:t>
            </w:r>
          </w:p>
        </w:tc>
        <w:tc>
          <w:tcPr>
            <w:tcW w:w="3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额尔古纳市莫尔道嘎梁晓发艺</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1.设置卫生管理部门或人员情况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2.建立卫生管理档案情况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3.从业人员健康体检情况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4.设置禁止吸烟警语标志情况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5.对空气、水质、顾客用品用具等进行卫生检测情况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6.公示卫生许可证、卫生信誉度等级和卫生检测信息情况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7.对顾客用品用具进行清洗、消毒、保洁情况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8.实施卫生监督量化分级管理情况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10.生活美容场所违法开展医疗美容情况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11.公共场所新冠疫情常态化防控措施落实情况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如抽中集中空调检查任务，检查项增加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1.建立集中空调通风系统卫生档案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2.建立预防空气传播性疾病应急预案情况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3.开展集中空调通风系统卫生检测或卫生学评价情况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4.开展集中空调通风系统清洗消毒情况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5.新风口、开放式冷却塔依标准设置情况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1.美容美发工具细菌总数、大肠菌群、金黄色葡萄球菌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2.棉织品外观、细菌总数、大肠菌群、金黄色葡萄球菌、pH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如抽中集中空调检测任务，检测项增加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1.风管内表面积尘量、细菌总数、真菌总数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2.冷却水中嗜肺军团菌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公共场所卫生</w:t>
            </w:r>
          </w:p>
        </w:tc>
        <w:tc>
          <w:tcPr>
            <w:tcW w:w="37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额尔古纳市拉布大林蓝贵人美容美体会馆</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1.设置卫生管理部门或人员情况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2.建立卫生管理档案情况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3.从业人员健康体检情况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4.设置禁止吸烟警语标志情况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5.对空气、水质、顾客用品用具等进行卫生检测情况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6.公示卫生许可证、卫生信誉度等级和卫生检测信息情况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7.对顾客用品用具进行清洗、消毒、保洁情况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8.实施卫生监督量化分级管理情况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10.生活美容场所违法开展医疗美容情况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11.公共场所新冠疫情常态化防控措施落实情况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如抽中集中空调检查任务，检查项增加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1.建立集中空调通风系统卫生档案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2.建立预防空气传播性疾病应急预案情况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3.开展集中空调通风系统卫生检测或卫生学评价情况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4.开展集中空调通风系统清洗消毒情况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5.新风口、开放式冷却塔依标准设置情况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1.美容美发工具细菌总数、大肠菌群、金黄色葡萄球菌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2.棉织品外观、细菌总数、大肠菌群、金黄色葡萄球菌、pH</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如抽中集中空调检测任务，检测项增加</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1.风管内表面积尘量、细菌总数、真菌总数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2.冷却水中嗜肺军团菌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生活饮用水卫生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额尔古纳市清泉自来水有限责任公司公司</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1.持有卫生许可证情况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2.水源卫生防护情况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3.供管水人员健康体检和培训情况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4.涉水产品卫生许可批件情况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5.水质消毒情况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6.水质自检情况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出厂水色度、浑浊度、臭和味、肉眼可见物、pH和消毒剂余量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trPr>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生活饮用水卫生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额尔古纳市林合热力有限责任公司</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1.持有卫生许可证情况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2.水源卫生防护情况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3.供管水人员健康体检和培训情况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4.涉水产品卫生许可批件情况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5.水质消毒情况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6.水质自检情况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出厂水色度、浑浊度、臭和味、肉眼可见物、pH和消毒剂余量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放射卫生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额尔古纳市中蒙医院</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1.建设项目管理情况；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2.放射诊疗场所管理及其防护措施情况；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3.放射诊疗设备管理情况；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4.放射工作人员管理情况；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5.开展放射诊疗人员条件管理情况；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6.对患者、受检者及其他非放射工作人员的保护情况；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7.放射事件预防处置情况；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8.职业病人管理情况；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9.档案管理与体系建设情况；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10.核医学诊疗管理情况；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11.放射性同位素管理情况；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12.放射治疗管理情况。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传染病防治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额尔古纳市三河马场下护林卫生室</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1.预防接种管理情况。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接种单位和人员资质情况；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接种疫苗公示情况；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接种前告知、询问受种者或监护人有关情况；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执行“三查七对”和“一验证”情况；疫苗的接收、购进、储存、配送、供应、接种和处置记录情况。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2.传染病疫情报告情况。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建立传染病疫情报告工作制度情况；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开展疫情报告管理自查情况；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传染病疫情登记、报告卡填写情况；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是否存在瞒报、缓报、谎报传染病疫情情况。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3.传染病疫情控制情况。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建立预检、分诊制度情况；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按规定为传染病病人、疑似病人提供诊疗情况；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消毒处理传染病病原体污染的场所、物品、污水和医疗废物情况；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依法履行传染病监测职责情况；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发现传染病疫情时，采取传染病控制措施情况。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4.消毒隔离措施落实情况。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建立消毒管理组织、制度情况；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开展消毒与灭菌效果监测情况；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消毒隔离知识培训情况；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消毒产品进货检查验收情况；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医疗器械一人一用一消毒或灭菌情况。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级以上医院以口腔科（诊疗中心）、血液透析和消毒供应中心为检查重点，无相关科室的，可根据情况自行选择重点科室。一级医院和基层医疗机构以医院口腔科或口腔诊所为检查重点，医院如无口腔科，可根据情况自行选择重点科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5.医疗废物管理。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医疗废物实行分类收集情况；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使用专用包装物及容器情况；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医疗废物暂时贮存设施建立情况；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医疗废物交接、运送、暂存及处置情况。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6.二级病原微生物实验室生物安全管理。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二级实验室备案情况；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从事实验活动的人员培训、考核情况；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实验档案建立情况；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实验结束将菌（毒）种或样本销毁或者送交保藏机构保藏情况。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传染病防治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额尔古纳市拉布大林娜布琪妇科诊所</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1.预防接种管理情况。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接种单位和人员资质情况；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接种疫苗公示情况；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接种前告知、询问受种者或监护人有关情况；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执行“三查七对”和“一验证”情况；疫苗的接收、购进、储存、配送、供应、接种和处置记录情况。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2.传染病疫情报告情况。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建立传染病疫情报告工作制度情况；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开展疫情报告管理自查情况；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传染病疫情登记、报告卡填写情况；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是否存在瞒报、缓报、谎报传染病疫情情况。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3.传染病疫情控制情况。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建立预检、分诊制度情况；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按规定为传染病病人、疑似病人提供诊疗情况；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消毒处理传染病病原体污染的场所、物品、污水和医疗废物情况；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依法履行传染病监测职责情况；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发现传染病疫情时，采取传染病控制措施情况。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4.消毒隔离措施落实情况。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建立消毒管理组织、制度情况；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开展消毒与灭菌效果监测情况；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消毒隔离知识培训情况；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消毒产品进货检查验收情况；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医疗器械一人一用一消毒或灭菌情况。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级以上医院以口腔科（诊疗中心）、血液透析和消毒供应中心为检查重点，无相关科室的，可根据情况自行选择重点科室。一级医院和基层医疗机构以医院口腔科或口腔诊所为检查重点，医院如无口腔科，可根据情况自行选择重点科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5.医疗废物管理。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医疗废物实行分类收集情况；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使用专用包装物及容器情况；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医疗废物暂时贮存设施建立情况；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医疗废物交接、运送、暂存及处置情况。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6.二级病原微生物实验室生物安全管理。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二级实验室备案情况；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从事实验活动的人员培训、考核情况；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实验档案建立情况；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实验结束将菌（毒）种或样本销毁或者送交保藏机构保藏情况。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传染病防治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疾病预防控制中心</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1.预防接种管理情况。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接种单位和人员资质情况；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接种疫苗公示情况；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接种前告知、询问受种者或监护人有关情况；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执行“三查七对”和“一验证”情况；疫苗的接收、购进、储存、配送、供应、接种和处置记录情况。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2.传染病疫情报告情况。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建立传染病疫情报告工作制度情况；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开展疫情报告管理自查情况；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传染病疫情登记、报告卡填写情况；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是否存在瞒报、缓报、谎报传染病疫情情况。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3.传染病疫情控制情况。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建立预检、分诊制度情况；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按规定为传染病病人、疑似病人提供诊疗情况；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消毒处理传染病病原体污染的场所、物品、污水和医疗废物情况；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依法履行传染病监测职责情况；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发现传染病疫情时，采取传染病控制措施情况。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4.消毒隔离措施落实情况。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建立消毒管理组织、制度情况；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开展消毒与灭菌效果监测情况；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消毒隔离知识培训情况；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消毒产品进货检查验收情况；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医疗器械一人一用一消毒或灭菌情况。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级以上医院以口腔科（诊疗中心）、血液透析和消毒供应中心为检查重点，无相关科室的，可根据情况自行选择重点科室。一级医院和基层医疗机构以医院口腔科或口腔诊所为检查重点，医院如无口腔科，可根据情况自行选择重点科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5.医疗废物管理。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医疗废物实行分类收集情况；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使用专用包装物及容器情况；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医疗废物暂时贮存设施建立情况；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医疗废物交接、运送、暂存及处置情况。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6.二级病原微生物实验室生物安全管理。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二级实验室备案情况；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从事实验活动的人员培训、考核情况；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实验档案建立情况；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实验结束将菌（毒）种或样本销毁或者送交保藏机构保藏情况。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传染病防治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额尔古纳市人民医院</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1.预防接种管理情况。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接种单位和人员资质情况；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接种疫苗公示情况；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接种前告知、询问受种者或监护人有关情况；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执行“三查七对”和“一验证”情况；疫苗的接收、购进、储存、配送、供应、接种和处置记录情况。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2.传染病疫情报告情况。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建立传染病疫情报告工作制度情况；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开展疫情报告管理自查情况；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传染病疫情登记、报告卡填写情况；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是否存在瞒报、缓报、谎报传染病疫情情况。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3.传染病疫情控制情况。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建立预检、分诊制度情况；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按规定为传染病病人、疑似病人提供诊疗情况；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消毒处理传染病病原体污染的场所、物品、污水和医疗废物情况；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依法履行传染病监测职责情况；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发现传染病疫情时，采取传染病控制措施情况。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4.消毒隔离措施落实情况。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建立消毒管理组织、制度情况；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开展消毒与灭菌效果监测情况；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消毒隔离知识培训情况；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消毒产品进货检查验收情况；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医疗器械一人一用一消毒或灭菌情况。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级以上医院以口腔科（诊疗中心）、血液透析和消毒供应中心为检查重点，无相关科室的，可根据情况自行选择重点科室。一级医院和基层医疗机构以医院口腔科或口腔诊所为检查重点，医院如无口腔科，可根据情况自行选择重点科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5.医疗废物管理。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医疗废物实行分类收集情况；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使用专用包装物及容器情况；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医疗废物暂时贮存设施建立情况；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医疗废物交接、运送、暂存及处置情况。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6.二级病原微生物实验室生物安全管理。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二级实验室备案情况；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从事实验活动的人员培训、考核情况；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实验档案建立情况；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实验结束将菌（毒）种或样本销毁或者送交保藏机构保藏情况。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医疗卫生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额尔古纳市三河马场下护林卫生室</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1.医疗机构资质（取得《医疗机构执业许可证》或备案情况、人员资格、诊疗活动、健康体检）管理情况；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2.医疗卫生人员管理情况；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3.药品和医疗器械（麻醉药品、精神药品、抗菌药物、医疗器械）管理情况；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4.医疗技术（医疗美容、临床基因扩增、干细胞临床研究、临床研究项目）管理情况；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5.医疗文书（处方、病历、医学证明文件）管理情况；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6.临床用血（用血来源、管理组织和制度，血液储存，应急用血采血）管理情况。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医疗卫生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额尔古纳市拉布大林娜布琪妇科诊所</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1.医疗机构资质（取得《医疗机构执业许可证》或备案情况、人员资格、诊疗活动、健康体检）管理情况；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2.医疗卫生人员管理情况；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3.药品和医疗器械（麻醉药品、精神药品、抗菌药物、医疗器械）管理情况；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4.医疗技术（医疗美容、临床基因扩增、干细胞临床研究、临床研究项目）管理情况；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5.医疗文书（处方、病历、医学证明文件）管理情况；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6.临床用血（用血来源、管理组织和制度，血液储存，应急用血采血）管理情况。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妇幼健康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额尔古纳市人民医院</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1.机构及人员资质情况。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开展母婴保健技术服务的机构执业资质和人员执业资格情况；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开展计划生育技术服务的机构执业资质和人员执业资格情况；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开展人类辅助生殖技术等服务的机构执业资质情况；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开展人类精子库的机构执业资质情况；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2.法律法规执行情况。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机构是否按照批准的业务范围和服务项目执业；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人员是否按照批准的服务项目执业；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机构是否符合开展技术服务设置标准；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开展终止中期以上妊娠手术是否进行查验登记；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开展人类辅助生殖技术是否查验身份证、结婚证；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相关技术服务是否遵守知情同意的原则；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出具医学证明文件和诊断报告是否符合相关规定；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病历、记录、档案等医疗文书是否符合相关规定；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是否设置禁止“两非”的警示标志；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是否依法发布母婴保健与计划生育技术服务广告；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开展产前诊断、人类辅助生殖技术等服务是否符合相关要求；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制度建立情况。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是否建立禁止胎儿性别鉴定的管理制度情况；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是否建立终止中期以上妊娠查验登记制度情况；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建立健全技术档案管理、转诊、追踪观察制度情况；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是否建立孕产妇死亡、婴儿死亡以及新生儿出生缺陷报告制度情况；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是否建立出生医学证明管理制度情况；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是否具有保证技术服务安全和服务质量的其他管理制度情况。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妇幼健康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额尔古纳市妇幼保健计划生育服务中心</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1.机构及人员资质情况。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开展母婴保健技术服务的机构执业资质和人员执业资格情况；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开展计划生育技术服务的机构执业资质和人员执业资格情况；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开展人类辅助生殖技术等服务的机构执业资质情况；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开展人类精子库的机构执业资质情况；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2.法律法规执行情况。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机构是否按照批准的业务范围和服务项目执业；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人员是否按照批准的服务项目执业；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机构是否符合开展技术服务设置标准；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开展终止中期以上妊娠手术是否进行查验登记；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开展人类辅助生殖技术是否查验身份证、结婚证；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相关技术服务是否遵守知情同意的原则；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出具医学证明文件和诊断报告是否符合相关规定；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病历、记录、档案等医疗文书是否符合相关规定；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是否设置禁止“两非”的警示标志；</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是否依法发布母婴保健与计划生育技术服务广告；</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开展产前诊断、人类辅助生殖技术等服务是否符合相关要求；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 制度建立情况。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是否建立禁止胎儿性别鉴定的管理制度情况；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是否建立终止中期以上妊娠查验登记制度情况；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建立健全技术档案管理、转诊、追踪观察制度情况；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是否建立孕产妇死亡、婴儿死亡以及新生儿出生缺陷报告制度情况；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是否建立出生医学证明管理制度情况；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是否具有保证技术服务安全和服务质量的其他管理制度情况。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学校卫生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额尔古纳市回族乡三河中学</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1.学校落实教学和生活环境卫生要求情况，包括教室课桌椅配备、教室采光和照明、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教室人均面积、教室和宿舍通风设施、教学楼厕所及洗手设施设置等情况。学校提供的学习用品达标情况,包括教室灯具、考试试卷等情况。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2.学校落实传染病和常见病防控要求情况，包括专人负责疫情报告、传染病防控“一案八制”、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晨检记录和因病缺勤病因追查与登记记录、复课证明查验、新生入学接种证查验登记、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按规定实施学生健康体检等情况。学校新冠疫情常态化防控措施落实情况。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3.学校落实饮用水卫生要求情况，包括使用自建设施集中式供水的学校落实水源卫生防护、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配备使用水质消毒设施设备情况和使用二次供水的学校防止蓄水池周围污染和按规定开展蓄水池清洗消毒情况。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4.学校纳入卫生监督协管服务情况。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1.教室采光、照明及教室人均面积。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2.学校自建设施集中式供水和二次供水水质色度、浑浊度、臭和味、肉眼可见物、pH和消毒剂余量。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学校卫生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额尔古纳市苏沁学校</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1.学校落实教学和生活环境卫生要求情况，包括教室课桌椅配备、教室采光和照明、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教室人均面积、教室和宿舍通风设施、教学楼厕所及洗手设施设置等情况。学校提供的学习用品达标情况,包括教室灯具、考试试卷等情况。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2.学校落实传染病和常见病防控要求情况，包括专人负责疫情报告、传染病防控“一案八制”、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晨检记录和因病缺勤病因追查与登记记录、复课证明查验、新生入学接种证查验登记、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按规定实施学生健康体检等情况。学校新冠疫情常态化防控措施落实情况。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3.学校落实饮用水卫生要求情况，包括使用自建设施集中式供水的学校落实水源卫生防护、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配备使用水质消毒设施设备情况和使用二次供水的学校防止蓄水池周围污染和按规定开展蓄水池清洗消毒情况。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4.学校纳入卫生监督协管服务情况。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1.教室采光、照明及教室人均面积。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2.学校自建设施集中式供水和二次供水水质色度、浑浊度、臭和味、肉眼可见物、pH和消毒剂余量。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学校卫生</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额尔古纳市黑山头学校</w:t>
            </w:r>
          </w:p>
        </w:tc>
        <w:tc>
          <w:tcPr>
            <w:tcW w:w="68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1.学校落实教学和生活环境卫生要求情况，包括教室课桌椅配备、教室采光和照明、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教室人均面积、教室和宿舍通风设施、教学楼厕所及洗手设施设置等情况。学校提供的学习用品达标情况,包括教室灯具、考试试卷等情况。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2.学校落实传染病和常见病防控要求情况，包括专人负责疫情报告、传染病防控“一案八制”、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晨检记录和因病缺勤病因追查与登记记录、复课证明查验、新生入学接种证查验登记、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按规定实施学生健康体检等情况。学校新冠疫情常态化防控措施落实情况。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3.学校落实饮用水卫生要求情况，包括使用自建设施集中式供水的学校落实水源卫生防护、</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配备使用水质消毒设施设备情况和使用二次供水的学校防止蓄水池周围污染和按规定开展蓄水池清洗消毒情况。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4.学校纳入卫生监督协管服务情况。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1.教室采光、照明及教室人均面积。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2.学校自建设施集中式供水和二次供水水质色度、浑浊度、臭和味、肉眼可见物、pH和消毒剂余量。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未发现问题</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dlOGQwNDNkN2NkNzdmNTM4ODI4MTJjZDc5Njc1MDIifQ=="/>
  </w:docVars>
  <w:rsids>
    <w:rsidRoot w:val="58295566"/>
    <w:rsid w:val="26C22051"/>
    <w:rsid w:val="461A0F89"/>
    <w:rsid w:val="582955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2023-10-07T07:47:00Z</dcterms:created>
  <dc:creator>机智嘟</dc:creator>
  <cp:lastModifiedBy>机智嘟</cp:lastModifiedBy>
  <dcterms:modified xsi:type="dcterms:W3CDTF">2023-10-09T01:51:45Z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B7580EC75446460A9CC5AAD73CB7E1BC_11</vt:lpwstr>
  </property>
</Properties>
</file>