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jc w:val="center"/>
        <w:textAlignment w:val="auto"/>
        <w:rPr>
          <w:rFonts w:hint="eastAsia" w:ascii="CESI楷体-GB2312" w:hAnsi="CESI楷体-GB2312" w:eastAsia="CESI楷体-GB2312" w:cs="CESI楷体-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III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级旅游民宿划分条件及必备项目检查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（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val="en-US" w:eastAsia="zh-CN"/>
        </w:rPr>
        <w:t>院落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）</w:t>
      </w:r>
    </w:p>
    <w:tbl>
      <w:tblPr>
        <w:tblStyle w:val="3"/>
        <w:tblpPr w:leftFromText="180" w:rightFromText="180" w:vertAnchor="text" w:tblpXSpec="center" w:tblpY="1"/>
        <w:tblOverlap w:val="never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2453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1.规范经营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1.1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应符合治安、卫生、环境保护、安全等有关规定与要求，取得当地政府要求的相关证照。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1.2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经营场地应符合本市县国土空间总体规划、所在地民宿发展有关规划。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服务项目应通过文字、图形方式公示，并标明营业时间，收费项目应明码标价。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经营者应定期向文化和旅游行政部门报送统计调查数据，及时向相关部门上报突发事件等信息。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2.安全卫生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2.1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经营场地无地质灾害和其他影响公共安全的隐患。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2.2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易发生危险的区域和设施应设置安全警示标志，安全警示标志应清晰、醒目；易燃、易爆物品的储存和管理应采取必要的防护措施，符合相关法律法规。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2.3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应配备必要的防盗、应急、逃生安全设施，确保游客和从业人员人身和财产安全。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2.4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应建立各类相关安全管理制度和突发事件应急预案，落实安全责任，定期演练。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食品来源、加工、销售应符合相关食品安全国家标准要求。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从业人员应按照要求持健康证上岗。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2.7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有必要的消防设施（消火栓、灭火器、应急指示灯、疏散指示标志等），且有疏散通道、安全出口符合标准，布置防火间距，电气线路应金属穿管保护等。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3.环境和建筑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生活用水（包括自备水源和二次供水）应符合GB5749要求。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室内外装修与用材应符合环保规定，达到GB50222的要求。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房屋内外部应符合当地民俗特色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3.3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建设、运营应因地制宜，采取节能减排措施，污水统一截污纳管或自行有效处理达标排放。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周边环境应整洁干净。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院落内应具有公共休息空间，例如围炉煮茶、儿童游戏区、景观区域级花草绿植，并具有采摘及销售旅游商品。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建筑外观应与周边环境相协调。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经营用客房不超过4层且建筑面积不超过800m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4.设施和设备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客房应配备必要的家具。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应符合当地民俗特色）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客房应有舒适的床垫和床上棉织品（被套、被芯、床单、枕芯、枕套等）及毛巾。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应符合当地民俗特色）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客房应有水壶、茶杯。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应符合当地民俗特色）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客房应有充足的照明，有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符合当地民俗特色的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窗帘。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应有方便使用的卫生间，提供冷、热水。照明和排风应效果良好，排水通畅，有防滑防溅措施。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各区域应有方便使用的开关和电源插座。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4.7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厨房应有消毒设施，有效使用。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就餐区域的餐具应具有当地民俗特色。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厨房应有冷冻、冷藏设施，生、熟食品及半成食品分柜置放。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应有适应所在地区气候的采暖、制冷设施，各区域通风良好。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5.服务和接待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各区域应整洁、卫生，相关设施应安全有效。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5.2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客房床单、被套、枕套、毛巾等应做到每客必换，并能应游客要求提供相应服务。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拖鞋、杯具等公用物品应一客一消毒。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5.4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卫生间应每天清理不少于一次，无异味、无积水、无污渍。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应采取有效的防虫、防蛇、防鼠等措施。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5.6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提供餐饮服务时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制定并严格执行制止餐饮浪费行为的相应措施。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5.7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民宿主人应参与接待，邻里关系融洽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并向游客讲述当地民俗故事，旅游特色。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接待人员应热情好客，穿着整齐清洁，礼仪礼节得当。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5.9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接待人员应能用普通话提供服务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并向游客讲述当地民俗故事，旅游特色。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5.10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接待人员应掌握并应用相应的服务技能。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5.11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接待人员应保护游客隐私，尊重游客的宗教信仰与风俗习惯，保护游客的合法权益。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5.12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夜间应有值班人员或值班电话。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6.特色和其他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6.1</w:t>
            </w:r>
          </w:p>
        </w:tc>
        <w:tc>
          <w:tcPr>
            <w:tcW w:w="12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应为所在乡村（社区）人员提供就业或发展机会。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总体是否达标</w:t>
            </w:r>
          </w:p>
        </w:tc>
      </w:tr>
    </w:tbl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80" w:lineRule="exact"/>
        <w:ind w:right="8" w:rightChars="4"/>
        <w:jc w:val="both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80" w:lineRule="exact"/>
        <w:ind w:right="8" w:rightChars="4"/>
        <w:jc w:val="center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II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级旅游民宿划分条件及必备项目检查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（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val="en-US" w:eastAsia="zh-CN"/>
        </w:rPr>
        <w:t>院落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）</w:t>
      </w:r>
    </w:p>
    <w:tbl>
      <w:tblPr>
        <w:tblStyle w:val="3"/>
        <w:tblpPr w:leftFromText="180" w:rightFromText="180" w:vertAnchor="text" w:tblpXSpec="center" w:tblpY="1"/>
        <w:tblOverlap w:val="never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462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序号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1.规范经营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1.1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应符合治安、卫生、环境保护、安全等有关规定与要求，取得当地政府要求的相关证照。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1.2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经营场地应符合本市县国土空间总体规划、所在地民宿发展有关规划。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服务项目应通过文字、图形方式公示，并标明营业时间，收费项目应明码标价。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经营者应定期向文化和旅游行政部门报送统计调查数据，及时向相关部门上报突发事件等信息。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2.安全卫生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2.1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经营场地无地质灾害和其他影响公共安全的隐患。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2.2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易发生危险的区域和设施应设置安全警示标志，安全警示标志应清晰、醒目；易燃、易爆物品的储存和管理应采取必要的防护措施，符合相关法律法规。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2.3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应配备必要的防盗、应急、逃生安全设施，确保游客和从业人员人身和财产安全。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2.4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应建立各类相关安全管理制度和突发事件应急预案，落实安全责任，定期演练。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食品来源、加工、销售应符合相关食品安全国家标准要求。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从业人员应按照要求持健康证上岗。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2.7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有必要的消防设施（消火栓、灭火器、应急指示灯、疏散指示标志等），且有疏散通道、安全出口符合标准，布置防火间距，电气线路应金属穿管保护等。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3.环境和建筑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生活用水（包括自备水源和二次供水）应符合GB5749要求。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室内外装修与用材应符合环保规定，达到GB 50222的要求。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房屋内外部应符合当地民俗特色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3.3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建设、运营应因地制宜，采取节能减排措施，污水统一截污纳管或自行有效处理达标排放。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周边环境应整洁干净，绿植维护较好。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院落具有公共休息空间，例如围炉煮茶、儿童游戏区、景观区域级花草绿植，并具有采摘及销售旅游商品。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建筑外观应与周边环境相协调。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经营用客房不超过4层且建筑面积不超过800m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4.设施和设备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客房应配备必要的家具，摆放合理、方便使用、舒适美观。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应符合当地民俗特色）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客房应有舒适的床垫和柔软舒适的床上棉织品（被套、被芯、床单、枕芯、枕套及床衬垫等）及毛巾。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应符合当地民俗特色）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客房应有水壶、茶杯和饮用水。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应符合当地民俗特色）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客房应有充足的照明，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符合当地民俗特色的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窗帘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，隔音效果较好。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应有方便使用的卫生间，24小时供应冷水，定时供应热水。照明和排风应效果良好，排水通畅，有防滑防溅措施。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各区域应有满足游客需求、方便使用的开关和电源插座。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4.7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厨房应有消毒设施，有效使用。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就餐区域的餐具应具有当地民俗特色。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厨房应有与接待规模相匹配的冷冻、冷藏设施，生、熟食品及半成食品分柜置放。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应有清洗、消毒场所，位置合理，整洁卫生，方便使用。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4.10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应有布局合理、方便使用的公共卫生间。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4.11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应有适应所在地区气候的采暖、制冷设施，效果较好，各区域通风良好。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5.服务和接待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各区域应整洁、卫生，相关设施应安全有效。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5.2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客房床单、被套、枕套、毛巾等应做到每客必换，并能应游客要求提供相应服务。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拖鞋、杯具等公用物品应一客一消毒。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5.4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卫生间应每天清理不少于一次，无异味、无积水、无污渍。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应采取有效的防虫、防蛇、防鼠等措施。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5.6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应提供或推荐多种特色餐饮产品。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5.7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提供餐饮服务时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制定并严格执行制止餐饮浪费行为的相应措施。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民宿主人应参与接待，邻里关系融洽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并向游客讲述当地民俗故事，旅游特色。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5.9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接待人员应热情好客，穿着整齐清洁，礼仪礼节得当。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5.10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接待人员应熟悉当地文化旅游资源和特色产品，用普通话提供服务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并向游客讲述当地民俗故事，旅游特色。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5.11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接待人员应掌握并熟练应用相应的服务技能。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5.12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接待人员应满足游客合理需求，提供相应服务。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5.13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接待人员应保护游客隐私，尊重游客的宗教信仰与风俗习惯，保护游客的合法权益。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5.14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夜间应有值班人员或值班电话。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6.特色和其他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6.1</w:t>
            </w:r>
          </w:p>
        </w:tc>
        <w:tc>
          <w:tcPr>
            <w:tcW w:w="12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应为所在乡村（社区）人员提供就业或发展机会。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3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总体是否达标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ind w:right="8" w:rightChars="4"/>
        <w:jc w:val="both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ind w:right="8" w:rightChars="4"/>
        <w:jc w:val="center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I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级旅游民宿划分条件及必备项目检查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（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val="en-US" w:eastAsia="zh-CN"/>
        </w:rPr>
        <w:t>院落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eastAsia="zh-CN"/>
        </w:rPr>
        <w:t>）</w:t>
      </w:r>
    </w:p>
    <w:tbl>
      <w:tblPr>
        <w:tblStyle w:val="3"/>
        <w:tblpPr w:leftFromText="180" w:rightFromText="180" w:vertAnchor="text" w:tblpXSpec="center" w:tblpY="1"/>
        <w:tblOverlap w:val="never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2604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序号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1.规范经营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1.1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应符合治安、卫生、环境保护、安全等有关规定与要求，取得当地政府要求的相关证照。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1.2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经营场地应符合本市县国土空间总体规划、所在地民宿发展有关规划。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服务项目应通过文字、图形方式公示，并标明营业时间，收费项目应明码标价。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经营者应定期向文化和旅游行政部门报送统计调查数据，及时向相关部门上报突发事件等信息。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2.安全卫生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2.1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经营场地无地质灾害和其他影响公共安全的隐患。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2.2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易发生危险的区域和设施应设置安全警示标志，安全警示标志应清晰、醒目；易燃、易爆物品的储存和管理应采取必要的防护措施，符合相关法律法规。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2.3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应配备必要的防盗、应急、逃生安全设施，确保游客和从业人员人身和财产安全。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2.4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应建立各类相关安全管理制度和突发事件应急预案，落实安全责任，定期演练。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食品来源、加工、销售应符合相关食品安全国家标准要求。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从业人员应按照要求持健康证上岗。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2.7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有必要的消防设施（消火栓、灭火器、应急指示灯、疏散指示标志等），且有疏散通道、安全出口符合标准，布置防火间距，电气线路应金属穿管保护等。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3.环境和建筑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生活用水（包括自备水源和二次供水）应符合GB5749要求。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室内外装修与用材应符合环保规定，达到GB 50222的要求。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房屋内外部应符合当地民俗特色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3.3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建设、运营应因地制宜，采取节能减排措施，污水统一截污纳管或自行有效处理达标排放。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周边环境应整洁干净、环境优美。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院落具有公共休息空间，例如围炉煮茶、儿童游戏区、景观区域级花草绿植，，并具有采摘及销售旅游商品。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建筑外观应与周边环境相协调。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经营用客房不超过4层且建筑面积不超过800m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4.设施和设备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客房、餐厅、公共活动等区域应布局合理。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应符合当地民俗特色）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客房应配备必要的家具，品质优良，摆放合理、方便使用、舒适美观。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应符合当地民俗特色）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客房应有品质优良的床垫和床上棉织品（被套、被芯、床单、枕芯、枕套及床衬垫等）及毛巾。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应符合当地民俗特色）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客房应有水壶、茶具和饮用水，品质优良。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客房应有充足的照明，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符合当地民俗特色的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窗帘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，遮光和隔音效果较好。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客房应有方便舒适的独立卫生间，24小时供应冷、热水，客用品品质优良。照明和排风应效果良好，排水通畅，有防滑防溅措施。盥洗、洗浴、厕位布局合理。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4.7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各区域应有满足游客需求、方便使用的开关和电源插座。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应有专门的布草存放场所，位置合理，整洁卫生。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厨房应有消毒设施，有效使用。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就餐区域的餐具应具有当地民俗特色。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4.10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厨房应有与接待规模相匹配的冷冻、冷藏设施，生、熟食品及半成食品分柜置放。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4.11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应有清洗、消毒场所，位置合理，整洁卫生，方便使用。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4.12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应有布局合理、整洁卫生、方便使用的公共卫生间。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4.13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应有适应所在地区气候的采暖、制冷设施，效果较好，各区域通风良好。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4.14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应有主题突出、氛围浓郁、与接待规模相匹配的公共活动区域，配置必要的休闲设施。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4.15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室内外装修应材质优良。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5.服务和接待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各区域应整洁、卫生，相关设施应安全有效。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5.2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客房床单、被套、枕套、毛巾等应做到每客必换，并能应游客要求提供相应服务。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拖鞋、杯具等公用物品应一客一消毒。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5.4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卫生间应每天清理不少于一次，无异味、无积水、无污渍。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应采取有效的防虫、防蛇、防鼠等措施。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5.6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应提供或推荐多种特色餐饮产品。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5.7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提供餐饮服务时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制定并严格执行制止餐饮浪费行为的相应措施。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民宿主人应参与接待，邻里关系融洽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并向游客讲述当地民俗故事，旅游特色。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5.9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接待人员应热情好客，穿着整齐清洁，礼仪礼节得当。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5.10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接待人员应熟悉当地文化旅游资源和特色产品，用普通话提供服务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并向游客讲述当地民俗故事，旅游特色。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5.11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接待人员应掌握并熟练应用相应的服务技能。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5.12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接待人员应满足游客合理需求，提供相应服务。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5.13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接待人员应保护游客隐私，尊重游客的宗教信仰与风俗习惯，保护游客的合法权益。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5.14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夜间应有值班人员或值班电话。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41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6.特色和其他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6.1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应提供不同类型的特色客房。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6.2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应有倡导绿色消费、保护生态环境的措施。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6.3</w:t>
            </w:r>
          </w:p>
        </w:tc>
        <w:tc>
          <w:tcPr>
            <w:tcW w:w="1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应为所在乡村（社区）人员提供就业或发展机会，参与地方或社区公益事业活动。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3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总体是否达标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SI楷体-GB2312">
    <w:altName w:val="宋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5"/>
                            </w:rPr>
                          </w:pPr>
                          <w:r>
                            <w:rPr>
                              <w:rStyle w:val="5"/>
                            </w:rPr>
                            <w:fldChar w:fldCharType="begin"/>
                          </w:r>
                          <w:r>
                            <w:rPr>
                              <w:rStyle w:val="5"/>
                            </w:rPr>
                            <w:instrText xml:space="preserve">PAGE  </w:instrText>
                          </w:r>
                          <w:r>
                            <w:rPr>
                              <w:rStyle w:val="5"/>
                            </w:rPr>
                            <w:fldChar w:fldCharType="separate"/>
                          </w:r>
                          <w:r>
                            <w:rPr>
                              <w:rStyle w:val="5"/>
                            </w:rPr>
                            <w:t>3</w:t>
                          </w:r>
                          <w:r>
                            <w:rPr>
                              <w:rStyle w:val="5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5"/>
                      </w:rPr>
                    </w:pPr>
                    <w:r>
                      <w:rPr>
                        <w:rStyle w:val="5"/>
                      </w:rPr>
                      <w:fldChar w:fldCharType="begin"/>
                    </w:r>
                    <w:r>
                      <w:rPr>
                        <w:rStyle w:val="5"/>
                      </w:rPr>
                      <w:instrText xml:space="preserve">PAGE  </w:instrText>
                    </w:r>
                    <w:r>
                      <w:rPr>
                        <w:rStyle w:val="5"/>
                      </w:rPr>
                      <w:fldChar w:fldCharType="separate"/>
                    </w:r>
                    <w:r>
                      <w:rPr>
                        <w:rStyle w:val="5"/>
                      </w:rPr>
                      <w:t>3</w:t>
                    </w:r>
                    <w:r>
                      <w:rPr>
                        <w:rStyle w:val="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991D3"/>
    <w:multiLevelType w:val="multilevel"/>
    <w:tmpl w:val="56D991D3"/>
    <w:lvl w:ilvl="0" w:tentative="0">
      <w:start w:val="1"/>
      <w:numFmt w:val="decimal"/>
      <w:pStyle w:val="9"/>
      <w:suff w:val="nothing"/>
      <w:lvlText w:val="%1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297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64"/>
        </w:tabs>
        <w:ind w:left="3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90"/>
        </w:tabs>
        <w:ind w:left="469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jYzZjg0OWU3OWFjN2IyM2U3MmQ2M2ExYTA0ZmIifQ=="/>
    <w:docVar w:name="KSO_WPS_MARK_KEY" w:val="3f99604e-e0cf-4c68-ba08-e2b03b377677"/>
  </w:docVars>
  <w:rsids>
    <w:rsidRoot w:val="00000000"/>
    <w:rsid w:val="03747660"/>
    <w:rsid w:val="077D7D84"/>
    <w:rsid w:val="08AB1EF9"/>
    <w:rsid w:val="0A2E773B"/>
    <w:rsid w:val="0A6C3DC0"/>
    <w:rsid w:val="0DCC4C01"/>
    <w:rsid w:val="0F874025"/>
    <w:rsid w:val="12280F14"/>
    <w:rsid w:val="137A64E4"/>
    <w:rsid w:val="14667AD2"/>
    <w:rsid w:val="1763654B"/>
    <w:rsid w:val="1A587EBD"/>
    <w:rsid w:val="1B8B6070"/>
    <w:rsid w:val="1EE066D3"/>
    <w:rsid w:val="207E43F5"/>
    <w:rsid w:val="21471A29"/>
    <w:rsid w:val="220E2084"/>
    <w:rsid w:val="247206AB"/>
    <w:rsid w:val="2A3C6EB3"/>
    <w:rsid w:val="2BDF7BD1"/>
    <w:rsid w:val="2EE61AE3"/>
    <w:rsid w:val="2F0F2AE3"/>
    <w:rsid w:val="354D2044"/>
    <w:rsid w:val="39DF785B"/>
    <w:rsid w:val="3BE253E0"/>
    <w:rsid w:val="40E85247"/>
    <w:rsid w:val="4317785E"/>
    <w:rsid w:val="476B1BF2"/>
    <w:rsid w:val="49FE5ADB"/>
    <w:rsid w:val="4F1D4C56"/>
    <w:rsid w:val="5367649F"/>
    <w:rsid w:val="566335E2"/>
    <w:rsid w:val="56BD37B1"/>
    <w:rsid w:val="57236B81"/>
    <w:rsid w:val="57782815"/>
    <w:rsid w:val="57CE7B08"/>
    <w:rsid w:val="5853793A"/>
    <w:rsid w:val="58953B7C"/>
    <w:rsid w:val="594209E0"/>
    <w:rsid w:val="596671F9"/>
    <w:rsid w:val="5D9F112C"/>
    <w:rsid w:val="5FB06834"/>
    <w:rsid w:val="61581199"/>
    <w:rsid w:val="623D3324"/>
    <w:rsid w:val="685F3791"/>
    <w:rsid w:val="686C188B"/>
    <w:rsid w:val="6B234F4A"/>
    <w:rsid w:val="6CDC1854"/>
    <w:rsid w:val="701E2184"/>
    <w:rsid w:val="70F21646"/>
    <w:rsid w:val="734E0A20"/>
    <w:rsid w:val="75170CF6"/>
    <w:rsid w:val="75E83018"/>
    <w:rsid w:val="791C1DB2"/>
    <w:rsid w:val="7CC55469"/>
    <w:rsid w:val="7F48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二级无"/>
    <w:basedOn w:val="7"/>
    <w:qFormat/>
    <w:uiPriority w:val="0"/>
    <w:pPr>
      <w:spacing w:beforeLines="0" w:afterLines="0"/>
    </w:pPr>
    <w:rPr>
      <w:rFonts w:ascii="宋体" w:hAnsi="Times New Roman" w:eastAsia="宋体"/>
      <w:kern w:val="0"/>
    </w:rPr>
  </w:style>
  <w:style w:type="paragraph" w:customStyle="1" w:styleId="7">
    <w:name w:val="二级条标题"/>
    <w:basedOn w:val="8"/>
    <w:next w:val="1"/>
    <w:qFormat/>
    <w:uiPriority w:val="0"/>
    <w:pPr>
      <w:numPr>
        <w:ilvl w:val="0"/>
        <w:numId w:val="0"/>
      </w:numPr>
      <w:spacing w:beforeLines="50" w:afterLines="50"/>
      <w:outlineLvl w:val="3"/>
    </w:pPr>
    <w:rPr>
      <w:rFonts w:ascii="黑体" w:hAnsi="黑体"/>
      <w:kern w:val="2"/>
      <w:szCs w:val="21"/>
    </w:rPr>
  </w:style>
  <w:style w:type="paragraph" w:customStyle="1" w:styleId="8">
    <w:name w:val="一级条标题"/>
    <w:next w:val="9"/>
    <w:qFormat/>
    <w:uiPriority w:val="0"/>
    <w:pPr>
      <w:numPr>
        <w:ilvl w:val="2"/>
        <w:numId w:val="1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">
    <w:name w:val="段"/>
    <w:qFormat/>
    <w:uiPriority w:val="0"/>
    <w:pPr>
      <w:numPr>
        <w:ilvl w:val="0"/>
        <w:numId w:val="1"/>
      </w:num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4520</Words>
  <Characters>4883</Characters>
  <Lines>0</Lines>
  <Paragraphs>0</Paragraphs>
  <TotalTime>6</TotalTime>
  <ScaleCrop>false</ScaleCrop>
  <LinksUpToDate>false</LinksUpToDate>
  <CharactersWithSpaces>4896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2023-09-09T08:48:00Z</dcterms:created>
  <dc:creator>HP</dc:creator>
  <cp:lastModifiedBy>Administrator</cp:lastModifiedBy>
  <cp:lastPrinted>2024-04-08T02:02:41Z</cp:lastPrinted>
  <dcterms:modified xsi:type="dcterms:W3CDTF">2024-04-08T02:10:45Z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9EA1C9624C2F4F9D9A2A301FD328EA84_12</vt:lpwstr>
  </property>
</Properties>
</file>